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4B" w:rsidRDefault="00A7734B" w:rsidP="00A773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C56F49" wp14:editId="024AE4DE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4B" w:rsidRDefault="00A7734B" w:rsidP="00A773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A7734B" w:rsidRDefault="00A7734B" w:rsidP="00A7734B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A7734B" w:rsidRDefault="00A7734B" w:rsidP="00A773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A7734B" w:rsidRDefault="00A7734B" w:rsidP="00A7734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7734B" w:rsidRDefault="00A7734B" w:rsidP="00A7734B">
      <w:pPr>
        <w:jc w:val="center"/>
        <w:rPr>
          <w:sz w:val="28"/>
          <w:szCs w:val="28"/>
        </w:rPr>
      </w:pPr>
    </w:p>
    <w:p w:rsidR="00A7734B" w:rsidRDefault="00A7734B" w:rsidP="00A7734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06F5B" w:rsidRDefault="00806F5B" w:rsidP="00806F5B">
      <w:pPr>
        <w:jc w:val="center"/>
        <w:rPr>
          <w:sz w:val="28"/>
          <w:szCs w:val="28"/>
          <w:lang w:eastAsia="ar-SA"/>
        </w:rPr>
      </w:pPr>
    </w:p>
    <w:p w:rsidR="00806F5B" w:rsidRDefault="00806F5B" w:rsidP="00806F5B">
      <w:pPr>
        <w:jc w:val="center"/>
        <w:rPr>
          <w:sz w:val="28"/>
          <w:szCs w:val="28"/>
          <w:lang w:eastAsia="ar-SA"/>
        </w:rPr>
      </w:pPr>
    </w:p>
    <w:p w:rsidR="00806F5B" w:rsidRDefault="00806F5B" w:rsidP="00806F5B">
      <w:pPr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от </w:t>
      </w:r>
      <w:r w:rsidR="00A7734B">
        <w:rPr>
          <w:sz w:val="28"/>
          <w:szCs w:val="28"/>
          <w:lang w:eastAsia="ar-SA"/>
        </w:rPr>
        <w:t xml:space="preserve"> 19</w:t>
      </w:r>
      <w:proofErr w:type="gramEnd"/>
      <w:r w:rsidR="00A7734B">
        <w:rPr>
          <w:sz w:val="28"/>
          <w:szCs w:val="28"/>
          <w:lang w:eastAsia="ar-SA"/>
        </w:rPr>
        <w:t xml:space="preserve"> июля</w:t>
      </w:r>
      <w:r>
        <w:rPr>
          <w:sz w:val="28"/>
          <w:szCs w:val="28"/>
          <w:lang w:eastAsia="ar-SA"/>
        </w:rPr>
        <w:t xml:space="preserve"> 2023 года №</w:t>
      </w:r>
      <w:r w:rsidR="00A7734B">
        <w:rPr>
          <w:sz w:val="28"/>
          <w:szCs w:val="28"/>
          <w:lang w:eastAsia="ar-SA"/>
        </w:rPr>
        <w:t xml:space="preserve"> 139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</w:t>
      </w:r>
    </w:p>
    <w:p w:rsidR="00806F5B" w:rsidRDefault="00806F5B" w:rsidP="00806F5B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с. Рождественская Хава</w:t>
      </w:r>
    </w:p>
    <w:p w:rsidR="00806F5B" w:rsidRDefault="00806F5B" w:rsidP="00806F5B">
      <w:pPr>
        <w:suppressAutoHyphens/>
        <w:ind w:right="3118"/>
        <w:jc w:val="both"/>
        <w:rPr>
          <w:sz w:val="28"/>
          <w:szCs w:val="28"/>
        </w:rPr>
      </w:pPr>
    </w:p>
    <w:p w:rsidR="00806F5B" w:rsidRDefault="00806F5B" w:rsidP="00806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повышении (индексации) должностных </w:t>
      </w:r>
    </w:p>
    <w:p w:rsidR="00806F5B" w:rsidRDefault="00806F5B" w:rsidP="00806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окладов, окладов за классный чин, пенсии </w:t>
      </w:r>
    </w:p>
    <w:p w:rsidR="00806F5B" w:rsidRDefault="00806F5B" w:rsidP="00806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выслугу лет (доплаты к пенсии) </w:t>
      </w:r>
    </w:p>
    <w:p w:rsidR="00806F5B" w:rsidRDefault="00806F5B" w:rsidP="00806F5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6F5B" w:rsidRDefault="00806F5B" w:rsidP="00806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ст.86 Бюджетного кодекса Российской Федерации,  Федеральным законом от 02.03.2007 № 25-ФЗ «О муниципальной службе в Российской   Федерации», Законом   Воронежской   области   от   28.12.2007  № 175-ОЗ «О муниципальной службе в Воронежской области», Указом Губернатора Воронежской области от 04.07.2023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Совет народных депутатов Рождественско-Хавского сельского поселения </w:t>
      </w:r>
    </w:p>
    <w:p w:rsidR="00806F5B" w:rsidRDefault="00806F5B" w:rsidP="00806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F5B" w:rsidRDefault="00806F5B" w:rsidP="00806F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06F5B" w:rsidRDefault="00806F5B" w:rsidP="00806F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6F5B" w:rsidRDefault="00806F5B" w:rsidP="00806F5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Повысить (проиндексировать) в 1,065 раза в пределах средств, предусмотренных в бюджете Рождественско-Хавского сельского поселения Новоусманского муниципального района Воронежской области на 2023 год:</w:t>
      </w:r>
    </w:p>
    <w:p w:rsidR="00806F5B" w:rsidRDefault="00806F5B" w:rsidP="00806F5B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806F5B" w:rsidRDefault="00806F5B" w:rsidP="00806F5B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надбавок к должностным окладам за классные чины муниципальных служащих органов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806F5B" w:rsidRDefault="00806F5B" w:rsidP="00806F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806F5B" w:rsidRDefault="00806F5B" w:rsidP="00806F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1.4. размеры пенсий за выслугу лет (доплат к пенсии), назначенных и выплачиваемых лицам, замещавшим муниципальные должности Новоусманского муниципального района Воронежской области, должности муниципальной службы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806F5B" w:rsidRDefault="00806F5B" w:rsidP="00806F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806F5B" w:rsidRPr="008C31D3" w:rsidRDefault="00806F5B" w:rsidP="00806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3. Настоящее решение вступает в силу со дня его обнародования и распространяется на правоотношения, возникшие </w:t>
      </w:r>
      <w:r w:rsidRPr="008C31D3">
        <w:rPr>
          <w:sz w:val="28"/>
          <w:szCs w:val="28"/>
        </w:rPr>
        <w:t>с 01.0</w:t>
      </w:r>
      <w:r>
        <w:rPr>
          <w:sz w:val="28"/>
          <w:szCs w:val="28"/>
        </w:rPr>
        <w:t>7</w:t>
      </w:r>
      <w:r w:rsidRPr="008C31D3">
        <w:rPr>
          <w:sz w:val="28"/>
          <w:szCs w:val="28"/>
        </w:rPr>
        <w:t>.2023 г.</w:t>
      </w:r>
    </w:p>
    <w:p w:rsidR="00806F5B" w:rsidRDefault="00806F5B" w:rsidP="00806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на досках объявлений в администрации Рождественско-Хавского сельского поселения, здании 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tgtFrame="_blank" w:history="1">
        <w:r w:rsidRPr="009B5877">
          <w:rPr>
            <w:rStyle w:val="a3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C51E3B">
        <w:rPr>
          <w:sz w:val="28"/>
          <w:szCs w:val="28"/>
        </w:rPr>
        <w:t>.</w:t>
      </w:r>
    </w:p>
    <w:p w:rsidR="00806F5B" w:rsidRDefault="00806F5B" w:rsidP="00806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</w:t>
      </w:r>
      <w:proofErr w:type="gramStart"/>
      <w:r>
        <w:rPr>
          <w:sz w:val="28"/>
          <w:szCs w:val="28"/>
        </w:rPr>
        <w:t>исполнения  настоящего</w:t>
      </w:r>
      <w:proofErr w:type="gramEnd"/>
      <w:r>
        <w:rPr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sz w:val="28"/>
          <w:szCs w:val="28"/>
        </w:rPr>
        <w:t>Е.В.Чиркова</w:t>
      </w:r>
      <w:proofErr w:type="spellEnd"/>
      <w:r>
        <w:rPr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806F5B" w:rsidTr="0071073F">
        <w:tc>
          <w:tcPr>
            <w:tcW w:w="5379" w:type="dxa"/>
          </w:tcPr>
          <w:p w:rsidR="00806F5B" w:rsidRDefault="00806F5B" w:rsidP="0071073F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806F5B" w:rsidRDefault="00806F5B" w:rsidP="0071073F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806F5B" w:rsidRDefault="00806F5B" w:rsidP="0071073F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06F5B" w:rsidRDefault="00806F5B" w:rsidP="0071073F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_  </w:t>
            </w:r>
            <w:proofErr w:type="spellStart"/>
            <w:r>
              <w:rPr>
                <w:sz w:val="28"/>
                <w:szCs w:val="28"/>
                <w:lang w:eastAsia="en-US"/>
              </w:rPr>
              <w:t>Е.В.Чирков</w:t>
            </w:r>
            <w:proofErr w:type="spellEnd"/>
            <w:proofErr w:type="gramEnd"/>
          </w:p>
          <w:p w:rsidR="00806F5B" w:rsidRDefault="00806F5B" w:rsidP="0071073F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</w:tcPr>
          <w:p w:rsidR="00806F5B" w:rsidRDefault="00806F5B" w:rsidP="0071073F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806F5B" w:rsidRDefault="00806F5B" w:rsidP="0071073F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806F5B" w:rsidRDefault="00806F5B" w:rsidP="0071073F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</w:tc>
      </w:tr>
    </w:tbl>
    <w:p w:rsidR="00806F5B" w:rsidRDefault="00806F5B" w:rsidP="00806F5B"/>
    <w:p w:rsidR="00806F5B" w:rsidRDefault="00806F5B" w:rsidP="00806F5B"/>
    <w:p w:rsidR="00806F5B" w:rsidRDefault="00806F5B" w:rsidP="00806F5B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75" w:hanging="435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5B"/>
    <w:rsid w:val="006C0B77"/>
    <w:rsid w:val="00806F5B"/>
    <w:rsid w:val="008242FF"/>
    <w:rsid w:val="00870751"/>
    <w:rsid w:val="00922C48"/>
    <w:rsid w:val="00A7734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AF6C-D185-4B76-B768-56918627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F5B"/>
    <w:rPr>
      <w:color w:val="0000FF"/>
      <w:u w:val="single"/>
    </w:rPr>
  </w:style>
  <w:style w:type="paragraph" w:customStyle="1" w:styleId="ConsPlusNonformat">
    <w:name w:val="ConsPlusNonformat"/>
    <w:rsid w:val="00806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6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06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06F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73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2023-07-19T06:30:00Z</cp:lastPrinted>
  <dcterms:created xsi:type="dcterms:W3CDTF">2023-07-17T05:36:00Z</dcterms:created>
  <dcterms:modified xsi:type="dcterms:W3CDTF">2023-07-19T06:30:00Z</dcterms:modified>
</cp:coreProperties>
</file>