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7" w:rsidRPr="003910A0" w:rsidRDefault="004262B7" w:rsidP="00426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00" cy="648000"/>
            <wp:effectExtent l="19050" t="0" r="135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НАРОДНЫХ ДЕПУТАТОВ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 МУНИЦИПАЛЬНОГО РАЙОНА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55ECB" w:rsidRPr="003910A0" w:rsidRDefault="00155ECB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7" w:rsidRDefault="00155ECB" w:rsidP="00155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июня 2022 г. № 81 </w:t>
      </w:r>
    </w:p>
    <w:p w:rsidR="004262B7" w:rsidRPr="003910A0" w:rsidRDefault="004262B7" w:rsidP="00155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с.Рождественская</w:t>
      </w:r>
      <w:r w:rsidR="001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Хава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4262B7" w:rsidP="004262B7">
      <w:pPr>
        <w:spacing w:after="0" w:line="240" w:lineRule="auto"/>
        <w:ind w:right="36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 </w:t>
      </w:r>
      <w:r w:rsidRPr="001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1F4AB0">
        <w:rPr>
          <w:rFonts w:ascii="Times New Roman" w:eastAsia="Times New Roman" w:hAnsi="Times New Roman" w:cs="Times New Roman"/>
          <w:color w:val="000000"/>
          <w:sz w:val="28"/>
          <w:szCs w:val="28"/>
        </w:rPr>
        <w:t>14.05.2018</w:t>
      </w:r>
      <w:r w:rsidR="001F4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AB0">
        <w:rPr>
          <w:rFonts w:ascii="Times New Roman" w:hAnsi="Times New Roman" w:cs="Times New Roman"/>
          <w:color w:val="000000"/>
          <w:sz w:val="28"/>
          <w:szCs w:val="28"/>
        </w:rPr>
        <w:t>г. №112</w:t>
      </w:r>
      <w:r w:rsidR="001F4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</w:t>
      </w:r>
      <w:r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распоряжения имуществом, находящимся в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</w:t>
      </w:r>
      <w:r w:rsidR="000A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Новоусманского муниципального района Воронежской области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0A21BF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Pr="003910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21.12.2001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3910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178-ФЗ (ред. от 02.07.2021) "О приватизации государственного и муниципального имущества"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руководствуясь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ассмотрев протест прокуратуры Новоусманского района Воронежской области от  13.04.2022. №</w:t>
      </w:r>
      <w:r w:rsidR="0015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района Воронежской области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0A21BF" w:rsidP="004262B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решение Совета народных депутатов 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 от </w:t>
      </w:r>
      <w:r w:rsidR="004262B7" w:rsidRPr="000A21BF">
        <w:rPr>
          <w:rFonts w:ascii="Times New Roman" w:eastAsia="Times New Roman" w:hAnsi="Times New Roman" w:cs="Times New Roman"/>
          <w:color w:val="000000"/>
          <w:sz w:val="28"/>
          <w:szCs w:val="28"/>
        </w:rPr>
        <w:t>14.05.2018</w:t>
      </w:r>
      <w:r w:rsidR="004262B7" w:rsidRPr="000A21BF">
        <w:rPr>
          <w:rFonts w:ascii="Times New Roman" w:hAnsi="Times New Roman" w:cs="Times New Roman"/>
          <w:color w:val="000000"/>
          <w:sz w:val="28"/>
          <w:szCs w:val="28"/>
        </w:rPr>
        <w:t>г. №112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2B7" w:rsidRPr="000A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4262B7"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2B7"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распоряжения имуществом, находящимся в собственности 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Новоусманского муниципального района Воронежской области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262B7" w:rsidRPr="003910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следующие изменения:</w:t>
      </w:r>
    </w:p>
    <w:p w:rsidR="004262B7" w:rsidRPr="003910A0" w:rsidRDefault="004262B7" w:rsidP="004262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 Порядок </w:t>
      </w:r>
      <w:r w:rsidR="00AE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4.3.1. следующего содержания:</w:t>
      </w:r>
    </w:p>
    <w:p w:rsidR="004262B7" w:rsidRPr="003910A0" w:rsidRDefault="004262B7" w:rsidP="004262B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«4.3.1. Способы приватизации. </w:t>
      </w:r>
      <w:r w:rsidRPr="00391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Используются следующие способы приватизации муниципального имущества: </w:t>
      </w:r>
    </w:p>
    <w:p w:rsidR="004262B7" w:rsidRPr="003910A0" w:rsidRDefault="004262B7" w:rsidP="00AE59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910A0">
        <w:rPr>
          <w:color w:val="000000"/>
          <w:sz w:val="28"/>
          <w:szCs w:val="28"/>
        </w:rPr>
        <w:t>-  преобразование унитарного предприятия в акционерное общество;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преобразование унитарного предприятия в общество с ограниченной ответственностью;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продажа муниципального имущества посредством публичного предложения;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продажа муниципального имущества без объявления цены;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продажа акций акционерных обществ по результатам доверительного управления.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приватизация имущественных комплексов унитарных предприятий осуществляется путем их преобразования в хозяйственные общества.».</w:t>
      </w:r>
    </w:p>
    <w:p w:rsidR="00AE59A3" w:rsidRDefault="00AE59A3" w:rsidP="00AE5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7" w:rsidRPr="00C3174A" w:rsidRDefault="00AE59A3" w:rsidP="004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62B7"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r w:rsidR="00A4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размещения на досках объявлений в администрации сельского поселения, МОУ </w:t>
      </w:r>
      <w:proofErr w:type="spellStart"/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Рождественско-Хавская</w:t>
      </w:r>
      <w:proofErr w:type="spellEnd"/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 на официальном сайте администрации Рождественско-Хавского сельского поселения района (http://rhavskoe.ru/).</w:t>
      </w:r>
    </w:p>
    <w:p w:rsidR="00AE59A3" w:rsidRDefault="00AE59A3" w:rsidP="004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7" w:rsidRPr="00C3174A" w:rsidRDefault="00AE59A3" w:rsidP="004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</w:t>
      </w:r>
      <w:r w:rsidR="00A4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2B7"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главу администрации 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proofErr w:type="spellStart"/>
      <w:r w:rsidR="004262B7"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Е.В.Чиркова</w:t>
      </w:r>
      <w:proofErr w:type="spellEnd"/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B7" w:rsidRPr="00C3174A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D002AE" w:rsidRDefault="004262B7" w:rsidP="00426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4672"/>
        <w:gridCol w:w="106"/>
        <w:gridCol w:w="4567"/>
        <w:gridCol w:w="226"/>
      </w:tblGrid>
      <w:tr w:rsidR="00AE59A3" w:rsidRPr="00AE59A3" w:rsidTr="00AE59A3">
        <w:tc>
          <w:tcPr>
            <w:tcW w:w="5379" w:type="dxa"/>
            <w:gridSpan w:val="3"/>
          </w:tcPr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E59A3" w:rsidRPr="008E3950" w:rsidRDefault="00AE59A3" w:rsidP="007D3CDA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gridSpan w:val="2"/>
          </w:tcPr>
          <w:p w:rsidR="00AE59A3" w:rsidRPr="00AE59A3" w:rsidRDefault="00AE59A3" w:rsidP="007D3CDA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E59A3" w:rsidRPr="00AE59A3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AE5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E59A3" w:rsidRPr="00AE59A3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AE59A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  <w:tr w:rsidR="004262B7" w:rsidRPr="003910A0" w:rsidTr="00AE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1" w:type="dxa"/>
          <w:wAfter w:w="226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262B7" w:rsidRDefault="004262B7" w:rsidP="00AE59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9A3" w:rsidRPr="003910A0" w:rsidRDefault="00AE59A3" w:rsidP="00AE59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2B7" w:rsidRPr="003910A0" w:rsidRDefault="004262B7" w:rsidP="00AE59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2B7" w:rsidRPr="003910A0" w:rsidTr="00AE59A3">
        <w:trPr>
          <w:gridBefore w:val="1"/>
          <w:gridAfter w:val="1"/>
          <w:wBefore w:w="601" w:type="dxa"/>
          <w:wAfter w:w="226" w:type="dxa"/>
        </w:trPr>
        <w:tc>
          <w:tcPr>
            <w:tcW w:w="4672" w:type="dxa"/>
          </w:tcPr>
          <w:p w:rsidR="004262B7" w:rsidRPr="003910A0" w:rsidRDefault="004262B7" w:rsidP="007D3C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4262B7" w:rsidRPr="003910A0" w:rsidRDefault="004262B7" w:rsidP="001F4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D9D" w:rsidRDefault="00C10D9D" w:rsidP="00AE59A3"/>
    <w:sectPr w:rsidR="00C10D9D" w:rsidSect="00CF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2A05"/>
    <w:multiLevelType w:val="multilevel"/>
    <w:tmpl w:val="71A2F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262B7"/>
    <w:rsid w:val="000A21BF"/>
    <w:rsid w:val="00155ECB"/>
    <w:rsid w:val="001F4AB0"/>
    <w:rsid w:val="002B6276"/>
    <w:rsid w:val="004262B7"/>
    <w:rsid w:val="00876FA7"/>
    <w:rsid w:val="00A4285D"/>
    <w:rsid w:val="00AE59A3"/>
    <w:rsid w:val="00C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2B7"/>
    <w:pPr>
      <w:ind w:left="720"/>
      <w:contextualSpacing/>
    </w:pPr>
  </w:style>
  <w:style w:type="character" w:styleId="a5">
    <w:name w:val="Strong"/>
    <w:basedOn w:val="a0"/>
    <w:uiPriority w:val="22"/>
    <w:qFormat/>
    <w:rsid w:val="004262B7"/>
    <w:rPr>
      <w:b/>
      <w:bCs/>
    </w:rPr>
  </w:style>
  <w:style w:type="table" w:styleId="a6">
    <w:name w:val="Table Grid"/>
    <w:basedOn w:val="a1"/>
    <w:uiPriority w:val="59"/>
    <w:rsid w:val="0042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ПРОЕКТ</vt:lpstr>
      <vt:lpstr>    </vt:lpstr>
      <vt:lpstr>    / СОВЕТ НАРОДНЫХ ДЕПУТАТОВ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cp:lastPrinted>2022-06-23T06:27:00Z</cp:lastPrinted>
  <dcterms:created xsi:type="dcterms:W3CDTF">2022-06-08T07:22:00Z</dcterms:created>
  <dcterms:modified xsi:type="dcterms:W3CDTF">2022-06-23T06:31:00Z</dcterms:modified>
</cp:coreProperties>
</file>