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66" w:rsidRDefault="002D4F66" w:rsidP="002D4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191F70" wp14:editId="7BD7F063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66" w:rsidRDefault="002D4F66" w:rsidP="002D4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2D4F66" w:rsidRDefault="002D4F66" w:rsidP="002D4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2D4F66" w:rsidRDefault="002D4F66" w:rsidP="002D4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2D4F66" w:rsidRDefault="002D4F66" w:rsidP="002D4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D4F66" w:rsidRDefault="002D4F66" w:rsidP="002D4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2D4F66" w:rsidRDefault="002D4F66" w:rsidP="002D4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F66" w:rsidRDefault="002D4F66" w:rsidP="002D4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65590F">
        <w:rPr>
          <w:rFonts w:ascii="Times New Roman" w:hAnsi="Times New Roman" w:cs="Times New Roman"/>
          <w:sz w:val="28"/>
          <w:szCs w:val="28"/>
        </w:rPr>
        <w:t xml:space="preserve">03 </w:t>
      </w:r>
      <w:proofErr w:type="gramStart"/>
      <w:r w:rsidR="0065590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180</w:t>
      </w:r>
    </w:p>
    <w:p w:rsidR="002D4F66" w:rsidRDefault="002D4F66" w:rsidP="002D4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5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Рождественская Хава</w:t>
      </w:r>
    </w:p>
    <w:p w:rsidR="002D4F66" w:rsidRDefault="002D4F66" w:rsidP="002D4F66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Рождественско-</w:t>
      </w:r>
      <w:proofErr w:type="gramStart"/>
      <w:r>
        <w:rPr>
          <w:rFonts w:ascii="Times New Roman" w:hAnsi="Times New Roman" w:cs="Times New Roman"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за  </w:t>
      </w:r>
    </w:p>
    <w:p w:rsidR="002D4F66" w:rsidRDefault="002D4F66" w:rsidP="002D4F66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 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4F66" w:rsidRDefault="002D4F66" w:rsidP="002D4F66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2D4F66" w:rsidRDefault="002D4F66" w:rsidP="002D4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14; ст. 14.1; ст. 35 ФЗ от 6 октября 2003 года </w:t>
      </w:r>
    </w:p>
    <w:p w:rsidR="002D4F66" w:rsidRDefault="002D4F66" w:rsidP="002D4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и ст. 27, 51 Устава Рождественско-</w:t>
      </w:r>
      <w:proofErr w:type="gramStart"/>
      <w:r>
        <w:rPr>
          <w:rFonts w:ascii="Times New Roman" w:hAnsi="Times New Roman" w:cs="Times New Roman"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района, Совет народных депутатов Рождественско-Хавского сельского поселения </w:t>
      </w:r>
    </w:p>
    <w:p w:rsidR="002D4F66" w:rsidRDefault="002D4F66" w:rsidP="002D4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F66" w:rsidRDefault="002D4F66" w:rsidP="002D4F66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D4F66" w:rsidRDefault="002D4F66" w:rsidP="002D4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F66" w:rsidRDefault="002D4F66" w:rsidP="002D4F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доходной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Рождественско</w:t>
      </w:r>
      <w:proofErr w:type="gramEnd"/>
      <w:r>
        <w:rPr>
          <w:rFonts w:ascii="Times New Roman" w:hAnsi="Times New Roman" w:cs="Times New Roman"/>
          <w:sz w:val="28"/>
          <w:szCs w:val="28"/>
        </w:rPr>
        <w:t>-Хавского  сельского поселения Новоусманского муниципального района Воронежской области за 1 квартал 2024 года  согласно приложению 1.</w:t>
      </w:r>
    </w:p>
    <w:p w:rsidR="002D4F66" w:rsidRDefault="002D4F66" w:rsidP="002D4F6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4F66" w:rsidRDefault="002D4F66" w:rsidP="002D4F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расходной части бюджета Рождественско-</w:t>
      </w:r>
      <w:proofErr w:type="gramStart"/>
      <w:r>
        <w:rPr>
          <w:rFonts w:ascii="Times New Roman" w:hAnsi="Times New Roman" w:cs="Times New Roman"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за 1 квартал 2024 года согласно приложению 2.</w:t>
      </w:r>
    </w:p>
    <w:p w:rsidR="002D4F66" w:rsidRDefault="002D4F66" w:rsidP="002D4F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F66" w:rsidRPr="0065590F" w:rsidRDefault="002D4F66" w:rsidP="0065590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5590F">
        <w:rPr>
          <w:rFonts w:ascii="Times New Roman" w:hAnsi="Times New Roman" w:cs="Times New Roman"/>
          <w:sz w:val="28"/>
          <w:szCs w:val="28"/>
        </w:rPr>
        <w:t>Обнародовать данное решение  путем размещения на досках объявлений в администрации Рождественско-Хавского сельского поселения, здании   МКОУ Рождественско-</w:t>
      </w:r>
      <w:proofErr w:type="spellStart"/>
      <w:r w:rsidRPr="0065590F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65590F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 «Интернет»</w:t>
      </w:r>
      <w:r w:rsidRPr="0065590F">
        <w:rPr>
          <w:rStyle w:val="a3"/>
          <w:rFonts w:ascii="Times New Roman" w:eastAsiaTheme="majorEastAsia" w:hAnsi="Times New Roman" w:cs="Times New Roman"/>
          <w:sz w:val="28"/>
          <w:szCs w:val="28"/>
        </w:rPr>
        <w:t xml:space="preserve"> </w:t>
      </w:r>
      <w:hyperlink r:id="rId6" w:history="1">
        <w:r w:rsidRPr="0065590F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https://rozhdestvenskoxavskoe-r20.gosweb.gosuslugi.ru/</w:t>
        </w:r>
      </w:hyperlink>
      <w:r w:rsidRPr="0065590F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/>
      <w:hyperlink r:id="rId8" w:tgtFrame="_blank" w:history="1"/>
      <w:hyperlink r:id="rId9" w:tgtFrame="_blank" w:history="1"/>
    </w:p>
    <w:p w:rsidR="002D4F66" w:rsidRPr="00F52BFF" w:rsidRDefault="00667F8A" w:rsidP="002D4F6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/>
      <w:r w:rsidR="002D4F66" w:rsidRPr="00F52BFF">
        <w:rPr>
          <w:rFonts w:ascii="Times New Roman" w:hAnsi="Times New Roman" w:cs="Times New Roman"/>
          <w:sz w:val="28"/>
          <w:szCs w:val="28"/>
        </w:rPr>
        <w:t xml:space="preserve"> Контроль за исполнение</w:t>
      </w:r>
      <w:r w:rsidR="0065590F">
        <w:rPr>
          <w:rFonts w:ascii="Times New Roman" w:hAnsi="Times New Roman" w:cs="Times New Roman"/>
          <w:sz w:val="28"/>
          <w:szCs w:val="28"/>
        </w:rPr>
        <w:t>м</w:t>
      </w:r>
      <w:r w:rsidR="002D4F66" w:rsidRPr="00F52BFF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главу Рождественско-Хавского сельского поселения </w:t>
      </w:r>
      <w:proofErr w:type="spellStart"/>
      <w:r w:rsidR="002D4F66" w:rsidRPr="00F52BFF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="002D4F66" w:rsidRPr="00F52BF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696"/>
      </w:tblGrid>
      <w:tr w:rsidR="002D4F66" w:rsidTr="002B3ED8">
        <w:tc>
          <w:tcPr>
            <w:tcW w:w="5379" w:type="dxa"/>
          </w:tcPr>
          <w:p w:rsidR="002D4F66" w:rsidRDefault="002D4F66" w:rsidP="002B3ED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4F66" w:rsidRDefault="002D4F66" w:rsidP="002B3ED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2D4F66" w:rsidRDefault="002D4F66" w:rsidP="002B3ED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4F66" w:rsidRDefault="002D4F66" w:rsidP="002B3ED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2D4F66" w:rsidRDefault="002D4F66" w:rsidP="002B3ED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2D4F66" w:rsidRDefault="002D4F66" w:rsidP="002B3ED8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2D4F66" w:rsidRDefault="002D4F66" w:rsidP="002B3ED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2D4F66" w:rsidRDefault="002D4F66" w:rsidP="002B3ED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F52BF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982CA4" w:rsidRDefault="00982CA4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2D4F66" w:rsidRDefault="002D4F66"/>
    <w:p w:rsidR="0065590F" w:rsidRDefault="0065590F"/>
    <w:p w:rsidR="0065590F" w:rsidRDefault="0065590F"/>
    <w:p w:rsidR="002D4F66" w:rsidRPr="002D4F66" w:rsidRDefault="002D4F66" w:rsidP="002D4F6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4F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П</w:t>
      </w:r>
      <w:r w:rsidRPr="002D4F66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4F66">
        <w:rPr>
          <w:rFonts w:ascii="Times New Roman" w:hAnsi="Times New Roman" w:cs="Times New Roman"/>
          <w:color w:val="000000"/>
          <w:sz w:val="28"/>
          <w:szCs w:val="28"/>
        </w:rPr>
        <w:t xml:space="preserve">1                     </w:t>
      </w:r>
    </w:p>
    <w:p w:rsidR="002D4F66" w:rsidRDefault="002D4F66" w:rsidP="002D4F66">
      <w:pPr>
        <w:widowControl w:val="0"/>
        <w:tabs>
          <w:tab w:val="left" w:pos="6615"/>
          <w:tab w:val="right" w:pos="9639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2D4F66">
        <w:rPr>
          <w:rFonts w:ascii="Times New Roman" w:eastAsia="TimesNewRoman,Bold" w:hAnsi="Times New Roman" w:cs="Times New Roman"/>
          <w:bCs/>
          <w:sz w:val="28"/>
          <w:szCs w:val="28"/>
        </w:rPr>
        <w:tab/>
        <w:t xml:space="preserve">              к решению</w:t>
      </w:r>
    </w:p>
    <w:p w:rsidR="002D4F66" w:rsidRDefault="002D4F66" w:rsidP="002D4F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6559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</w:p>
    <w:p w:rsidR="002D4F66" w:rsidRDefault="002D4F66" w:rsidP="002D4F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</w:p>
    <w:p w:rsidR="002D4F66" w:rsidRPr="002D4F66" w:rsidRDefault="002D4F66" w:rsidP="002D4F6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2D4F66">
        <w:rPr>
          <w:rFonts w:ascii="Times New Roman" w:eastAsia="TimesNewRoman,Bold" w:hAnsi="Times New Roman" w:cs="Times New Roman"/>
          <w:bCs/>
          <w:sz w:val="28"/>
          <w:szCs w:val="28"/>
        </w:rPr>
        <w:t xml:space="preserve">№ </w:t>
      </w:r>
      <w:r w:rsidR="0065590F">
        <w:rPr>
          <w:rFonts w:ascii="Times New Roman" w:eastAsia="TimesNewRoman,Bold" w:hAnsi="Times New Roman" w:cs="Times New Roman"/>
          <w:bCs/>
          <w:sz w:val="28"/>
          <w:szCs w:val="28"/>
        </w:rPr>
        <w:t>18</w:t>
      </w:r>
      <w:r w:rsidRPr="002D4F66">
        <w:rPr>
          <w:rFonts w:ascii="Times New Roman" w:eastAsia="TimesNewRoman,Bold" w:hAnsi="Times New Roman" w:cs="Times New Roman"/>
          <w:bCs/>
          <w:sz w:val="28"/>
          <w:szCs w:val="28"/>
        </w:rPr>
        <w:t>0 от 0</w:t>
      </w:r>
      <w:r w:rsidR="0065590F">
        <w:rPr>
          <w:rFonts w:ascii="Times New Roman" w:eastAsia="TimesNewRoman,Bold" w:hAnsi="Times New Roman" w:cs="Times New Roman"/>
          <w:bCs/>
          <w:sz w:val="28"/>
          <w:szCs w:val="28"/>
        </w:rPr>
        <w:t>3</w:t>
      </w:r>
      <w:r w:rsidRPr="002D4F66">
        <w:rPr>
          <w:rFonts w:ascii="Times New Roman" w:eastAsia="TimesNewRoman,Bold" w:hAnsi="Times New Roman" w:cs="Times New Roman"/>
          <w:bCs/>
          <w:sz w:val="28"/>
          <w:szCs w:val="28"/>
        </w:rPr>
        <w:t>.0</w:t>
      </w:r>
      <w:r w:rsidR="0065590F">
        <w:rPr>
          <w:rFonts w:ascii="Times New Roman" w:eastAsia="TimesNewRoman,Bold" w:hAnsi="Times New Roman" w:cs="Times New Roman"/>
          <w:bCs/>
          <w:sz w:val="28"/>
          <w:szCs w:val="28"/>
        </w:rPr>
        <w:t>5</w:t>
      </w:r>
      <w:r w:rsidRPr="002D4F66">
        <w:rPr>
          <w:rFonts w:ascii="Times New Roman" w:eastAsia="TimesNewRoman,Bold" w:hAnsi="Times New Roman" w:cs="Times New Roman"/>
          <w:bCs/>
          <w:sz w:val="28"/>
          <w:szCs w:val="28"/>
        </w:rPr>
        <w:t>.2024г.</w:t>
      </w:r>
    </w:p>
    <w:p w:rsidR="002D4F66" w:rsidRPr="002D4F66" w:rsidRDefault="002D4F66" w:rsidP="002D4F6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 w:rsidP="002D4F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F66">
        <w:rPr>
          <w:rFonts w:ascii="Times New Roman" w:hAnsi="Times New Roman" w:cs="Times New Roman"/>
          <w:b/>
          <w:sz w:val="26"/>
          <w:szCs w:val="26"/>
        </w:rPr>
        <w:t>Отчет об исполнении доходной части</w:t>
      </w:r>
    </w:p>
    <w:p w:rsidR="002D4F66" w:rsidRPr="002D4F66" w:rsidRDefault="002D4F66" w:rsidP="002D4F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F66">
        <w:rPr>
          <w:rFonts w:ascii="Times New Roman" w:hAnsi="Times New Roman" w:cs="Times New Roman"/>
          <w:b/>
          <w:sz w:val="26"/>
          <w:szCs w:val="26"/>
        </w:rPr>
        <w:t xml:space="preserve"> бюджета Рождественско-Хавского сельского поселения </w:t>
      </w:r>
    </w:p>
    <w:p w:rsidR="002D4F66" w:rsidRPr="002D4F66" w:rsidRDefault="002D4F66" w:rsidP="002D4F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F66">
        <w:rPr>
          <w:rFonts w:ascii="Times New Roman" w:hAnsi="Times New Roman" w:cs="Times New Roman"/>
          <w:b/>
          <w:sz w:val="26"/>
          <w:szCs w:val="26"/>
        </w:rPr>
        <w:t xml:space="preserve">Новоусманского муниципального района </w:t>
      </w:r>
    </w:p>
    <w:p w:rsidR="002D4F66" w:rsidRPr="002D4F66" w:rsidRDefault="002D4F66" w:rsidP="002D4F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F66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за </w:t>
      </w:r>
      <w:r>
        <w:rPr>
          <w:rFonts w:ascii="Times New Roman" w:hAnsi="Times New Roman" w:cs="Times New Roman"/>
          <w:b/>
          <w:sz w:val="26"/>
          <w:szCs w:val="26"/>
        </w:rPr>
        <w:t xml:space="preserve">1 квартал </w:t>
      </w:r>
      <w:r w:rsidRPr="002D4F66">
        <w:rPr>
          <w:rFonts w:ascii="Times New Roman" w:hAnsi="Times New Roman" w:cs="Times New Roman"/>
          <w:b/>
          <w:sz w:val="26"/>
          <w:szCs w:val="26"/>
        </w:rPr>
        <w:t>2024 года</w:t>
      </w:r>
    </w:p>
    <w:p w:rsidR="002D4F66" w:rsidRPr="002D4F66" w:rsidRDefault="002D4F66" w:rsidP="002D4F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91" w:type="dxa"/>
        <w:tblInd w:w="93" w:type="dxa"/>
        <w:tblLook w:val="04A0" w:firstRow="1" w:lastRow="0" w:firstColumn="1" w:lastColumn="0" w:noHBand="0" w:noVBand="1"/>
      </w:tblPr>
      <w:tblGrid>
        <w:gridCol w:w="2851"/>
        <w:gridCol w:w="3630"/>
        <w:gridCol w:w="1607"/>
        <w:gridCol w:w="1603"/>
      </w:tblGrid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F66" w:rsidRPr="002D4F66" w:rsidRDefault="002D4F66" w:rsidP="002B3E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4F66">
              <w:rPr>
                <w:rFonts w:ascii="Times New Roman" w:hAnsi="Times New Roman" w:cs="Times New Roman"/>
                <w:bCs/>
                <w:color w:val="000000"/>
              </w:rPr>
              <w:t>Код показателя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F66" w:rsidRPr="002D4F66" w:rsidRDefault="002D4F66" w:rsidP="002B3E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4F66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F66" w:rsidRPr="002D4F66" w:rsidRDefault="002D4F66" w:rsidP="002B3E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4F66">
              <w:rPr>
                <w:rFonts w:ascii="Times New Roman" w:hAnsi="Times New Roman" w:cs="Times New Roman"/>
                <w:bCs/>
                <w:color w:val="000000"/>
              </w:rPr>
              <w:t>План  на 2024 г.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F66" w:rsidRPr="002D4F66" w:rsidRDefault="002D4F66" w:rsidP="002B3E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4F66">
              <w:rPr>
                <w:rFonts w:ascii="Times New Roman" w:hAnsi="Times New Roman" w:cs="Times New Roman"/>
                <w:bCs/>
                <w:color w:val="000000"/>
              </w:rPr>
              <w:t>Исполнено</w:t>
            </w:r>
          </w:p>
          <w:p w:rsidR="002D4F66" w:rsidRPr="002D4F66" w:rsidRDefault="002D4F66" w:rsidP="002B3E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4F66">
              <w:rPr>
                <w:rFonts w:ascii="Times New Roman" w:hAnsi="Times New Roman" w:cs="Times New Roman"/>
                <w:bCs/>
                <w:color w:val="000000"/>
              </w:rPr>
              <w:t>за 3 месяца</w:t>
            </w:r>
          </w:p>
          <w:p w:rsidR="002D4F66" w:rsidRPr="002D4F66" w:rsidRDefault="002D4F66" w:rsidP="002B3E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4F66">
              <w:rPr>
                <w:rFonts w:ascii="Times New Roman" w:hAnsi="Times New Roman" w:cs="Times New Roman"/>
                <w:bCs/>
                <w:color w:val="000000"/>
              </w:rPr>
              <w:t>2024 г.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000  8  50  00000  00  0000 000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17894219,40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4071490,19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000  1  00  00000  00  0000 000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7068700,00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926038,74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000  1  01  00000  00  0000 000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246700,00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52775,41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000  1  01  02000  01  0000 110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246700,00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52775,41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000  1  01  02010  01  0000 110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246700,00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45628,33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000  1  01  02020  01  0000 110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7540,00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000 10 1 02010 01 2100 110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9,14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000  1  01  02020  01  0000 110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-916,84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000 101 02030 01 1000 110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228Налогового кодекса Российской Федерации (прочие поступления)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514,78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000  1  06  00000  00  0000 000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6812000,00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870663,33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000  1  06  01000  00  0000 110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1654000,00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159137,67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000  1  06  01030  10  0000 110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1654000,00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159137,67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000  1  06  06000  00  0000 110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515800,00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711525,66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000  1  06  06030  00  0000 110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1808000,00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506374,93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000  1  06  06033  10  0000 110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1808000,00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506374,93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000  1  06  06040  00  0000 110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3350000,00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205149,44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000  1  06  06043  10  0000 110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3350000,00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205149,44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000  1  08  00000  00  0000 000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000  1  08  04000  01  0000 110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000  1  08  04020  01  0000 110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ШТРАФЫ,САНКЦИИ,ВОЗМЕЩЕНИЕ УЩЕРБА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000 1 16 07090 00 0000 140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штрафы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000  2  00  00000  00  0000 000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10830519,40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3145451,45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10580519,40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3044128,60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000  2  02  01000  00  0000 150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1671000,00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417750,00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000  2  02  15001  00  0000 150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718000,00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179400,00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000  2  02  15001  10  0000 150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718000,00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179400,00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000  2  02  16001  00  0000 150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953000,00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238350,00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000  2  02  16001  10  0000 150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953000,00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238350,00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000  2  02  20000  00  0000 150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000  2  02  20000  00  0000 150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000  2  02  03000  00  0000 150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283200,00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65581,00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000  2  02  35118  00  0000 150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136000,00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80700,00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000  2  02  35118  10  0000 150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136000,00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80700,00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000  2  02  04000  00  0000 150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8723519,40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2595678,60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000  2  02  04014  10  0000 150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2929000,00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1028059,20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000 202 45160 10 0000 150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000 202 49999 10 0000 150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,передаваемые бюджетам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5794519,40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1567619,40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000  2  07  00000  00  0000 180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108854,75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000  2  07  05000  10  0000 180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108854,75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000  2  07  05020  10  0000 180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300000,00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108854,75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000  2  07  05030  10  0002 180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108854,75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000  2  19  00000  00  0000 000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000  2  19  05000  10  0000 151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58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000 2 19 600100 10 0000 150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D4F66" w:rsidRPr="002D4F66" w:rsidRDefault="002D4F66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Default="002D4F66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590F" w:rsidRDefault="0065590F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590F" w:rsidRPr="002D4F66" w:rsidRDefault="0065590F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 w:rsidP="002D4F6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4F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П</w:t>
      </w:r>
      <w:r w:rsidRPr="002D4F66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D4F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2D4F66" w:rsidRDefault="002D4F66" w:rsidP="002D4F66">
      <w:pPr>
        <w:widowControl w:val="0"/>
        <w:tabs>
          <w:tab w:val="left" w:pos="6615"/>
          <w:tab w:val="right" w:pos="9639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2D4F66">
        <w:rPr>
          <w:rFonts w:ascii="Times New Roman" w:eastAsia="TimesNewRoman,Bold" w:hAnsi="Times New Roman" w:cs="Times New Roman"/>
          <w:bCs/>
          <w:sz w:val="28"/>
          <w:szCs w:val="28"/>
        </w:rPr>
        <w:tab/>
        <w:t xml:space="preserve">              к решению</w:t>
      </w:r>
    </w:p>
    <w:p w:rsidR="002D4F66" w:rsidRDefault="002D4F66" w:rsidP="002D4F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6559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5590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</w:p>
    <w:p w:rsidR="002D4F66" w:rsidRDefault="002D4F66" w:rsidP="002D4F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</w:p>
    <w:p w:rsidR="002D4F66" w:rsidRPr="002D4F66" w:rsidRDefault="002D4F66" w:rsidP="002D4F6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2D4F66">
        <w:rPr>
          <w:rFonts w:ascii="Times New Roman" w:eastAsia="TimesNewRoman,Bold" w:hAnsi="Times New Roman" w:cs="Times New Roman"/>
          <w:bCs/>
          <w:sz w:val="28"/>
          <w:szCs w:val="28"/>
        </w:rPr>
        <w:t>от 0</w:t>
      </w:r>
      <w:r w:rsidR="0065590F">
        <w:rPr>
          <w:rFonts w:ascii="Times New Roman" w:eastAsia="TimesNewRoman,Bold" w:hAnsi="Times New Roman" w:cs="Times New Roman"/>
          <w:bCs/>
          <w:sz w:val="28"/>
          <w:szCs w:val="28"/>
        </w:rPr>
        <w:t>3</w:t>
      </w:r>
      <w:r w:rsidRPr="002D4F66">
        <w:rPr>
          <w:rFonts w:ascii="Times New Roman" w:eastAsia="TimesNewRoman,Bold" w:hAnsi="Times New Roman" w:cs="Times New Roman"/>
          <w:bCs/>
          <w:sz w:val="28"/>
          <w:szCs w:val="28"/>
        </w:rPr>
        <w:t>.0</w:t>
      </w:r>
      <w:r w:rsidR="0065590F">
        <w:rPr>
          <w:rFonts w:ascii="Times New Roman" w:eastAsia="TimesNewRoman,Bold" w:hAnsi="Times New Roman" w:cs="Times New Roman"/>
          <w:bCs/>
          <w:sz w:val="28"/>
          <w:szCs w:val="28"/>
        </w:rPr>
        <w:t>5</w:t>
      </w:r>
      <w:r w:rsidRPr="002D4F66">
        <w:rPr>
          <w:rFonts w:ascii="Times New Roman" w:eastAsia="TimesNewRoman,Bold" w:hAnsi="Times New Roman" w:cs="Times New Roman"/>
          <w:bCs/>
          <w:sz w:val="28"/>
          <w:szCs w:val="28"/>
        </w:rPr>
        <w:t>.2024</w:t>
      </w:r>
      <w:r w:rsidR="0065590F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2D4F66">
        <w:rPr>
          <w:rFonts w:ascii="Times New Roman" w:eastAsia="TimesNewRoman,Bold" w:hAnsi="Times New Roman" w:cs="Times New Roman"/>
          <w:bCs/>
          <w:sz w:val="28"/>
          <w:szCs w:val="28"/>
        </w:rPr>
        <w:t>г.</w:t>
      </w:r>
      <w:r w:rsidR="0065590F">
        <w:rPr>
          <w:rFonts w:ascii="Times New Roman" w:eastAsia="TimesNewRoman,Bold" w:hAnsi="Times New Roman" w:cs="Times New Roman"/>
          <w:bCs/>
          <w:sz w:val="28"/>
          <w:szCs w:val="28"/>
        </w:rPr>
        <w:t xml:space="preserve"> № 180</w:t>
      </w:r>
    </w:p>
    <w:p w:rsidR="002D4F66" w:rsidRPr="002D4F66" w:rsidRDefault="002D4F66" w:rsidP="002D4F66">
      <w:pPr>
        <w:jc w:val="right"/>
        <w:rPr>
          <w:rFonts w:ascii="Times New Roman" w:hAnsi="Times New Roman" w:cs="Times New Roman"/>
          <w:color w:val="000000"/>
        </w:rPr>
      </w:pPr>
      <w:r w:rsidRPr="002D4F66">
        <w:rPr>
          <w:rFonts w:ascii="Times New Roman" w:hAnsi="Times New Roman" w:cs="Times New Roman"/>
          <w:color w:val="000000"/>
        </w:rPr>
        <w:t xml:space="preserve">    </w:t>
      </w:r>
    </w:p>
    <w:p w:rsidR="002D4F66" w:rsidRPr="002D4F66" w:rsidRDefault="002D4F66" w:rsidP="002D4F6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 w:rsidP="002D4F6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D4F66">
        <w:rPr>
          <w:rFonts w:ascii="Times New Roman" w:hAnsi="Times New Roman" w:cs="Times New Roman"/>
          <w:b/>
          <w:sz w:val="26"/>
          <w:szCs w:val="26"/>
        </w:rPr>
        <w:t>Отчет об исполнении р</w:t>
      </w:r>
      <w:r w:rsidRPr="002D4F66">
        <w:rPr>
          <w:rFonts w:ascii="Times New Roman" w:hAnsi="Times New Roman" w:cs="Times New Roman"/>
          <w:b/>
          <w:color w:val="000000"/>
          <w:sz w:val="26"/>
          <w:szCs w:val="26"/>
        </w:rPr>
        <w:t>асходной части</w:t>
      </w:r>
    </w:p>
    <w:p w:rsidR="002D4F66" w:rsidRDefault="002D4F66" w:rsidP="002D4F6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D4F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бюджета Рождественско-Хавского сельского поселения </w:t>
      </w:r>
    </w:p>
    <w:p w:rsidR="002D4F66" w:rsidRPr="002D4F66" w:rsidRDefault="002D4F66" w:rsidP="002D4F6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D4F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 1 </w:t>
      </w:r>
      <w:proofErr w:type="gramStart"/>
      <w:r w:rsidRPr="002D4F66">
        <w:rPr>
          <w:rFonts w:ascii="Times New Roman" w:hAnsi="Times New Roman" w:cs="Times New Roman"/>
          <w:b/>
          <w:color w:val="000000"/>
          <w:sz w:val="26"/>
          <w:szCs w:val="26"/>
        </w:rPr>
        <w:t>квартал  2024</w:t>
      </w:r>
      <w:proofErr w:type="gramEnd"/>
      <w:r w:rsidRPr="002D4F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</w:t>
      </w:r>
    </w:p>
    <w:p w:rsidR="002D4F66" w:rsidRPr="002D4F66" w:rsidRDefault="002D4F66" w:rsidP="002D4F6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6"/>
        <w:gridCol w:w="2843"/>
        <w:gridCol w:w="1701"/>
        <w:gridCol w:w="1836"/>
      </w:tblGrid>
      <w:tr w:rsidR="002D4F66" w:rsidRPr="002D4F66" w:rsidTr="002B3ED8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4F66">
              <w:rPr>
                <w:rFonts w:ascii="Times New Roman" w:hAnsi="Times New Roman" w:cs="Times New Roman"/>
                <w:bCs/>
                <w:color w:val="000000"/>
              </w:rPr>
              <w:t>Код показателя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4F66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4F66">
              <w:rPr>
                <w:rFonts w:ascii="Times New Roman" w:hAnsi="Times New Roman" w:cs="Times New Roman"/>
                <w:bCs/>
                <w:color w:val="000000"/>
              </w:rPr>
              <w:t>План  на 2024 г.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4F66">
              <w:rPr>
                <w:rFonts w:ascii="Times New Roman" w:hAnsi="Times New Roman" w:cs="Times New Roman"/>
                <w:bCs/>
                <w:color w:val="000000"/>
              </w:rPr>
              <w:t xml:space="preserve"> Исполнено за 3 месяца 2024г.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000  9600  0000000  000  000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17894219,40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3876926,48</w:t>
            </w:r>
          </w:p>
        </w:tc>
      </w:tr>
      <w:tr w:rsidR="002D4F66" w:rsidRPr="002D4F66" w:rsidTr="002B3ED8">
        <w:trPr>
          <w:trHeight w:val="713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000  0102  0000000  000  000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1287400,00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D4F66">
              <w:rPr>
                <w:rFonts w:ascii="Times New Roman" w:hAnsi="Times New Roman" w:cs="Times New Roman"/>
                <w:color w:val="000000"/>
                <w:u w:val="single"/>
              </w:rPr>
              <w:t>316522,49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000  0102  0000000  000  200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1287400,00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D4F66">
              <w:rPr>
                <w:rFonts w:ascii="Times New Roman" w:hAnsi="Times New Roman" w:cs="Times New Roman"/>
                <w:color w:val="000000"/>
                <w:u w:val="single"/>
              </w:rPr>
              <w:t>316522,49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000  0102  0000000  000  211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907400,00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D4F66">
              <w:rPr>
                <w:rFonts w:ascii="Times New Roman" w:hAnsi="Times New Roman" w:cs="Times New Roman"/>
                <w:color w:val="000000"/>
                <w:u w:val="single"/>
              </w:rPr>
              <w:t>218100,00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000  0102  0000000  000  213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230000,00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D4F66">
              <w:rPr>
                <w:rFonts w:ascii="Times New Roman" w:hAnsi="Times New Roman" w:cs="Times New Roman"/>
                <w:color w:val="000000"/>
                <w:u w:val="single"/>
              </w:rPr>
              <w:t>79122,49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000  0102  0000000  000  222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150000,00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D4F66">
              <w:rPr>
                <w:rFonts w:ascii="Times New Roman" w:hAnsi="Times New Roman" w:cs="Times New Roman"/>
                <w:color w:val="000000"/>
                <w:u w:val="single"/>
              </w:rPr>
              <w:t>19300,00</w:t>
            </w:r>
          </w:p>
        </w:tc>
      </w:tr>
      <w:tr w:rsidR="002D4F66" w:rsidRPr="002D4F66" w:rsidTr="002B3ED8">
        <w:trPr>
          <w:trHeight w:val="95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D4F66">
              <w:rPr>
                <w:rFonts w:ascii="Times New Roman" w:hAnsi="Times New Roman" w:cs="Times New Roman"/>
                <w:color w:val="000000"/>
                <w:u w:val="single"/>
              </w:rPr>
              <w:t>4251200,00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D4F66">
              <w:rPr>
                <w:rFonts w:ascii="Times New Roman" w:hAnsi="Times New Roman" w:cs="Times New Roman"/>
                <w:color w:val="000000"/>
                <w:u w:val="single"/>
              </w:rPr>
              <w:t>1047594,24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3331500,00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846342,68</w:t>
            </w:r>
          </w:p>
        </w:tc>
      </w:tr>
      <w:tr w:rsidR="002D4F66" w:rsidRPr="002D4F66" w:rsidTr="002B3ED8">
        <w:trPr>
          <w:trHeight w:val="35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3331500,00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846342,68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2640000,00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718106,00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000  0104  0000000  000  212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691500,00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128236,68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000  0104  0000000  000  220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578000,00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199782,48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147063,49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9933,86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145446,43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46531,63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285490,08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143316,99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000  0104  0000000  000  290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69700,00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1469,08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000  0104  0000000  000  300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272000,00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000  0104  0000000  000  310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000  0104  0000000  000  340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272000,00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38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000  0106  0410192050 000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000  0106  0410192050 500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000  0113  0410279180 244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закупку </w:t>
            </w:r>
            <w:proofErr w:type="spellStart"/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</w:rPr>
            </w:pPr>
            <w:r w:rsidRPr="002D4F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000  0113  0410279180 244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D4F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  <w:t>Мероприятия по развитию градостроительной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D4F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000  0113  0410299180 244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закупку </w:t>
            </w:r>
            <w:proofErr w:type="spellStart"/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D4F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  <w:t>136000,00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F66" w:rsidRPr="002D4F66" w:rsidRDefault="002D4F66" w:rsidP="002B3ED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D4F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  <w:t>30700,00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122800,00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30700,00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122800,00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30700,00</w:t>
            </w:r>
          </w:p>
        </w:tc>
      </w:tr>
      <w:tr w:rsidR="002D4F66" w:rsidRPr="002D4F66" w:rsidTr="002B3ED8">
        <w:trPr>
          <w:trHeight w:val="35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000  0203  0000000  000  210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122800,00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30700,00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000  0203  0000000  000  211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94320,00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23580,00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000  0203  0000000  000  212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000  0203  0000000  000  213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28480,00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7120,00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000  0203  0000000  000  221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D4F6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D4F6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000  0203  0000000  000  222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D4F6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D4F6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000  0203  0000000  000  223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000  0203  0000000  000  224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D4F6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D4F6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000  0203  0000000  000  225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000  0203  0000000  000  226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D4F6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D4F6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000  0203  0000000  000  300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13200,00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000  0203  0000000  000  310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000  0203  0000000  000  340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13200,00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000 0309   0000000  000  200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000 0309   0000000  000  244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000 0310   0000000  000  600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1166900,00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106500,00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000 0310   0000000  000  630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1166900,00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106500,00</w:t>
            </w:r>
          </w:p>
        </w:tc>
      </w:tr>
      <w:tr w:rsidR="002D4F66" w:rsidRPr="002D4F66" w:rsidTr="002B3ED8">
        <w:trPr>
          <w:trHeight w:val="59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000  0412  0000000  000  000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832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000  0412  0000000  000  200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41000,00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000  0412  0000000  000  244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41000,00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000  0409  0000000  000  000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2929000,00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1028059,20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000  0409  0000000  000  200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2929000,00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1028059,20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000  0409  0000000  000  220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2929000,00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1028059,20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000  0409  0000000  000  225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2929000,00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1028059,20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000  0409  0000000  000  400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000  0409  0000000  000  414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000  0412  0000000  000  200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000  0412  0000000  000  244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000  0503  0000000  000  000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5325619,40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819368,91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000  0503  0000000  000  200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5325619,40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819368,91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000  0503  0000000  000  220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5325619,40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819368,91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000  0503  0000000  000  222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000  0503  0000000  000  223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17700,00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000  0503  0000000  000  540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000  0503  0000000  000  226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5307919,40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819368,91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000 0503  0000000  000  290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000  0503  0000000  000  300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000  0503  0000000  000  310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000  0503  0000000  000  340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35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000  0502  0000000  000  000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000  0502  0000000  000  200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000  0502  0000000  000  220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000  0502  0000000  000  225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000  0505  0000000  000  226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000  0505  0000000  000 300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000  0505  0000000  000  310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2352100,00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475633,64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1172690,00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257589,89</w:t>
            </w:r>
          </w:p>
        </w:tc>
      </w:tr>
      <w:tr w:rsidR="002D4F66" w:rsidRPr="002D4F66" w:rsidTr="002B3ED8">
        <w:trPr>
          <w:trHeight w:val="35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000  0801  0000000  000  213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1172690,00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257589,89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726451,55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254589,89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446238,45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</w:tr>
      <w:tr w:rsidR="002D4F66" w:rsidRPr="002D4F66" w:rsidTr="002B3ED8">
        <w:trPr>
          <w:trHeight w:val="47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000  0801  0000000  000  251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1179100,00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218043,75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000  0801  0000000  000  290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000  0801  0000000  000  300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000  0801  0000000  000  310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000  0801  0000000  000  340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000  1001  0000000  000  000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320000,00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52548,00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000  1001  0000000  000  200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320000,00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52548,00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000  1001  0000000  000  260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320000,00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52548,00</w:t>
            </w:r>
          </w:p>
        </w:tc>
      </w:tr>
      <w:tr w:rsidR="002D4F66" w:rsidRPr="002D4F66" w:rsidTr="002B3ED8">
        <w:trPr>
          <w:trHeight w:val="59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000  1001  0000000  000  263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320000,00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52548,00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000  1003  0000000  000  000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133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000  1003  0000000  000  200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14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000  1003  0000000  000  260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161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000  1003  0000000  000  262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D4F66" w:rsidRPr="002D4F66" w:rsidTr="002B3ED8">
        <w:trPr>
          <w:trHeight w:val="35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000  7900  0000000  000  000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"--", профицит "+")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194563,71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000 500 001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Остатки на начало отчетного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156227,75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156227,75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000 500 002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оплату труда и начисления на ФОТ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119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000 500 003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другие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156227,75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000 500 004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Остатки на конец отчетного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>514916,08</w:t>
            </w:r>
          </w:p>
        </w:tc>
      </w:tr>
      <w:tr w:rsidR="002D4F66" w:rsidRPr="002D4F66" w:rsidTr="002B3ED8">
        <w:trPr>
          <w:trHeight w:val="2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000 500 005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оплату труда и начисления на ФОТ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F66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4F66" w:rsidRPr="002D4F66" w:rsidTr="002B3ED8">
        <w:trPr>
          <w:trHeight w:val="157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000 500 006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другие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66" w:rsidRPr="002D4F66" w:rsidRDefault="002D4F66" w:rsidP="002B3E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4F66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F66" w:rsidRPr="002D4F66" w:rsidRDefault="002D4F66" w:rsidP="002B3E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D4F66" w:rsidRPr="002D4F66" w:rsidRDefault="002D4F66" w:rsidP="002D4F6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66" w:rsidRPr="002D4F66" w:rsidRDefault="002D4F66">
      <w:pPr>
        <w:rPr>
          <w:rFonts w:ascii="Times New Roman" w:hAnsi="Times New Roman" w:cs="Times New Roman"/>
        </w:rPr>
      </w:pPr>
    </w:p>
    <w:sectPr w:rsidR="002D4F66" w:rsidRPr="002D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55F9F"/>
    <w:multiLevelType w:val="hybridMultilevel"/>
    <w:tmpl w:val="8F5C3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6"/>
    <w:rsid w:val="002D4F66"/>
    <w:rsid w:val="0065590F"/>
    <w:rsid w:val="00667F8A"/>
    <w:rsid w:val="009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6CE5"/>
  <w15:chartTrackingRefBased/>
  <w15:docId w15:val="{9F082671-7AFA-4920-9BC9-5397CB8D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F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4F66"/>
    <w:pPr>
      <w:ind w:left="720"/>
      <w:contextualSpacing/>
    </w:pPr>
  </w:style>
  <w:style w:type="table" w:styleId="a5">
    <w:name w:val="Table Grid"/>
    <w:basedOn w:val="a1"/>
    <w:uiPriority w:val="59"/>
    <w:rsid w:val="002D4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D4F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-havskoe-r36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zhdestvensko-havskoe-r36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rhavs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hdestvensko-havskoe-r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2024-05-03T05:05:00Z</cp:lastPrinted>
  <dcterms:created xsi:type="dcterms:W3CDTF">2024-05-02T08:54:00Z</dcterms:created>
  <dcterms:modified xsi:type="dcterms:W3CDTF">2024-05-03T05:07:00Z</dcterms:modified>
</cp:coreProperties>
</file>