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F7" w:rsidRDefault="006958F7" w:rsidP="00695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F7" w:rsidRDefault="006958F7" w:rsidP="00695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958F7" w:rsidRDefault="006958F7" w:rsidP="00695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6958F7" w:rsidRDefault="006958F7" w:rsidP="00695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6958F7" w:rsidRDefault="006958F7" w:rsidP="00695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958F7" w:rsidRDefault="006958F7" w:rsidP="006958F7">
      <w:pPr>
        <w:rPr>
          <w:rFonts w:ascii="Times New Roman" w:hAnsi="Times New Roman" w:cs="Times New Roman"/>
          <w:sz w:val="28"/>
          <w:szCs w:val="28"/>
        </w:rPr>
      </w:pPr>
    </w:p>
    <w:p w:rsidR="006958F7" w:rsidRDefault="006958F7" w:rsidP="00695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6958F7" w:rsidRDefault="006958F7" w:rsidP="00695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8F7" w:rsidRDefault="006958F7" w:rsidP="0069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0844A1">
        <w:rPr>
          <w:rFonts w:ascii="Times New Roman" w:hAnsi="Times New Roman" w:cs="Times New Roman"/>
          <w:sz w:val="28"/>
          <w:szCs w:val="28"/>
        </w:rPr>
        <w:t>03 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844A1">
        <w:rPr>
          <w:rFonts w:ascii="Times New Roman" w:hAnsi="Times New Roman" w:cs="Times New Roman"/>
          <w:sz w:val="28"/>
          <w:szCs w:val="28"/>
        </w:rPr>
        <w:t xml:space="preserve"> 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F7" w:rsidRDefault="006958F7" w:rsidP="0069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6958F7" w:rsidRDefault="006958F7" w:rsidP="006958F7">
      <w:pPr>
        <w:spacing w:after="0" w:line="240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58F7" w:rsidRDefault="006958F7" w:rsidP="006C0B77">
      <w:pPr>
        <w:spacing w:after="0"/>
        <w:ind w:firstLine="709"/>
        <w:jc w:val="both"/>
      </w:pPr>
    </w:p>
    <w:p w:rsidR="006958F7" w:rsidRPr="006958F7" w:rsidRDefault="006958F7" w:rsidP="006958F7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958F7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народных депутатов Рождественско-</w:t>
      </w:r>
      <w:proofErr w:type="gramStart"/>
      <w:r w:rsidRPr="006958F7">
        <w:rPr>
          <w:rFonts w:ascii="Times New Roman" w:eastAsia="Times New Roman" w:hAnsi="Times New Roman" w:cs="Times New Roman"/>
          <w:sz w:val="28"/>
          <w:szCs w:val="28"/>
        </w:rPr>
        <w:t>Хавского  сельского</w:t>
      </w:r>
      <w:proofErr w:type="gramEnd"/>
      <w:r w:rsidRPr="006958F7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 от 20.12.2017 №93 </w:t>
      </w:r>
      <w:r w:rsidRPr="006958F7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Рождественско-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              муниципального района Воронежской области» (в редакции от 26.03.2018 № 109; от 29.04.2019 № 155, от 16.03.2020 №193, от 30.03.2022 №73)</w:t>
      </w:r>
    </w:p>
    <w:p w:rsidR="006958F7" w:rsidRPr="006958F7" w:rsidRDefault="006958F7" w:rsidP="006958F7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г № 131-ФЗ «Об общих принципах организации местного самоуправления в Российской Федерации</w:t>
      </w:r>
      <w:proofErr w:type="gramStart"/>
      <w:r w:rsidRPr="006958F7">
        <w:rPr>
          <w:rFonts w:ascii="Times New Roman" w:eastAsia="Times New Roman" w:hAnsi="Times New Roman" w:cs="Times New Roman"/>
          <w:sz w:val="28"/>
          <w:szCs w:val="28"/>
        </w:rPr>
        <w:t>»,  Бюджетным</w:t>
      </w:r>
      <w:proofErr w:type="gramEnd"/>
      <w:r w:rsidRPr="006958F7">
        <w:rPr>
          <w:rFonts w:ascii="Times New Roman" w:eastAsia="Times New Roman" w:hAnsi="Times New Roman" w:cs="Times New Roman"/>
          <w:sz w:val="28"/>
          <w:szCs w:val="28"/>
        </w:rPr>
        <w:t xml:space="preserve"> кодексом Российской Федерации, руководствуясь Уставом Рождественско-Хавского сельского поселения Новоусманского муниципального района Воронежской области, рассмотрев протест прокуратуры Новоусманского района от 23.01.2023 г. №2-1-2023, Совет народных депутатов Рождественско-Хавского сельского поселения Новоусманского муниципального района </w:t>
      </w:r>
    </w:p>
    <w:p w:rsidR="006958F7" w:rsidRPr="006958F7" w:rsidRDefault="006958F7" w:rsidP="0069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58F7" w:rsidRPr="006958F7" w:rsidRDefault="006958F7" w:rsidP="00695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1. Внести в решение Совета народных депутатов Рождественско-</w:t>
      </w:r>
      <w:proofErr w:type="gramStart"/>
      <w:r w:rsidRPr="006958F7">
        <w:rPr>
          <w:rFonts w:ascii="Times New Roman" w:eastAsia="Times New Roman" w:hAnsi="Times New Roman" w:cs="Times New Roman"/>
          <w:sz w:val="28"/>
          <w:szCs w:val="28"/>
        </w:rPr>
        <w:t>Хавского  сельского</w:t>
      </w:r>
      <w:proofErr w:type="gramEnd"/>
      <w:r w:rsidRPr="006958F7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 от 20.12.2017 №93 </w:t>
      </w:r>
      <w:r w:rsidRPr="006958F7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Рождественско-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муниципального района Воронежской области» (в редакции от 26.03.2018 №109; от 29.04.2019 №155, от 16.03.2020 №193, от 30.03.2022 №73) </w:t>
      </w:r>
      <w:r w:rsidRPr="006958F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r w:rsidRPr="00695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lastRenderedPageBreak/>
        <w:t>1.1.</w:t>
      </w:r>
      <w:r w:rsidRPr="006958F7">
        <w:rPr>
          <w:rFonts w:ascii="Times New Roman" w:hAnsi="Times New Roman" w:cs="Times New Roman"/>
          <w:sz w:val="28"/>
          <w:szCs w:val="28"/>
        </w:rPr>
        <w:t xml:space="preserve"> статью 15.</w:t>
      </w:r>
      <w:r w:rsidRPr="00695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5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Бюджетные полномочия главного администратора источников финансирования дефицита бюджета сельского поселения</w:t>
      </w:r>
      <w:r w:rsidRPr="006958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6958F7" w:rsidRPr="006958F7" w:rsidRDefault="006958F7" w:rsidP="006958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«Статья 15. Бюджетные полномочия главного администратора источников финансирования дефицита бюджета сельского поселения</w:t>
      </w:r>
    </w:p>
    <w:p w:rsidR="006958F7" w:rsidRPr="006958F7" w:rsidRDefault="006958F7" w:rsidP="006958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Главный администратор источников финансирования дефицита бюджета обладает следующими бюджетными полномочиями: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формирует перечни подведомственных ему администраторов источников финансирования дефицита бюджета;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формирует бюджетную отчетность главного администратора источников финансирования дефицита бюджета;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утверждает методику прогнозирования поступлений по источникам финансирования дефицита бюджета в соответствии с общими </w:t>
      </w:r>
      <w:hyperlink r:id="rId6" w:anchor="dst100010" w:history="1">
        <w:r w:rsidRPr="006958F7">
          <w:rPr>
            <w:rStyle w:val="a4"/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6958F7">
        <w:rPr>
          <w:rFonts w:ascii="Times New Roman" w:hAnsi="Times New Roman" w:cs="Times New Roman"/>
          <w:sz w:val="28"/>
          <w:szCs w:val="28"/>
        </w:rPr>
        <w:t> к такой методике, установленными Правительством Российской Федерации;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составляет обоснования бюджетных ассигнований.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2. Администратор источников финансирования дефицита бюджета обладает следующими бюджетными полномочиями: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 xml:space="preserve">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</w:t>
      </w:r>
      <w:r w:rsidRPr="006958F7">
        <w:rPr>
          <w:rFonts w:ascii="Times New Roman" w:hAnsi="Times New Roman" w:cs="Times New Roman"/>
          <w:sz w:val="28"/>
          <w:szCs w:val="28"/>
        </w:rPr>
        <w:lastRenderedPageBreak/>
        <w:t>правом Евразийского экономического союза и законодательством Российской Федерации о таможенном регулировании);</w:t>
      </w:r>
    </w:p>
    <w:p w:rsidR="006958F7" w:rsidRPr="006958F7" w:rsidRDefault="006958F7" w:rsidP="006958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- осуществляет контроль за полнотой и своевременностью поступления в бюджет источников финансирования дефицита бюджета;</w:t>
      </w:r>
    </w:p>
    <w:p w:rsidR="006958F7" w:rsidRPr="006958F7" w:rsidRDefault="006958F7" w:rsidP="006958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- обеспечивает поступления в бюджет и выплаты из бюджета по источникам финансирования дефицита бюджета;</w:t>
      </w:r>
    </w:p>
    <w:p w:rsidR="006958F7" w:rsidRPr="006958F7" w:rsidRDefault="006958F7" w:rsidP="006958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- формирует и представляет бюджетную отчетность;</w:t>
      </w:r>
    </w:p>
    <w:p w:rsidR="006958F7" w:rsidRPr="006958F7" w:rsidRDefault="006958F7" w:rsidP="006958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-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6958F7" w:rsidRPr="006958F7" w:rsidRDefault="006958F7" w:rsidP="006958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-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правоотношения.»;</w:t>
      </w:r>
    </w:p>
    <w:p w:rsidR="006958F7" w:rsidRPr="006958F7" w:rsidRDefault="006958F7" w:rsidP="006958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958F7" w:rsidRPr="006958F7" w:rsidRDefault="006958F7" w:rsidP="006958F7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стать</w:t>
      </w:r>
      <w:r w:rsidR="000844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Pr="0069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  </w:t>
      </w:r>
      <w:r w:rsidRPr="006958F7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составления проекта бюджета сельского поселения </w:t>
      </w:r>
      <w:r w:rsidRPr="006958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6958F7" w:rsidRPr="006958F7" w:rsidRDefault="006958F7" w:rsidP="006958F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 xml:space="preserve">статью 38 </w:t>
      </w:r>
      <w:r w:rsidRPr="006958F7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Дорожный фонд сельского поселения </w:t>
      </w:r>
      <w:r w:rsidRPr="006958F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Pr="006958F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58F7" w:rsidRPr="006958F7" w:rsidRDefault="006958F7" w:rsidP="006958F7">
      <w:pPr>
        <w:pStyle w:val="a6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«Статья 38. Дорожный фонд сельского поселения</w:t>
      </w:r>
    </w:p>
    <w:p w:rsidR="006958F7" w:rsidRPr="006958F7" w:rsidRDefault="006958F7" w:rsidP="006958F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1. Дорожный фонд сельского поселения создается решением Совета народных депутатов (за исключением решения Совета народных депутатов о бюджете сельского поселения на очередной финансовый год и плановый период) в соответствии со статьей 179.4 Бюджетного кодекса Российской Федерации.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2. Порядок формирования и использования бюджетных ассигнований дорожного фонда сельского поселения устанавливается Советом народных депутатов сельского поселения.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 xml:space="preserve">3. 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дорог.». </w:t>
      </w:r>
    </w:p>
    <w:p w:rsidR="006958F7" w:rsidRPr="006958F7" w:rsidRDefault="006958F7" w:rsidP="006958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8F7" w:rsidRPr="006958F7" w:rsidRDefault="006958F7" w:rsidP="006958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путем размещения на </w:t>
      </w:r>
      <w:proofErr w:type="gramStart"/>
      <w:r w:rsidRPr="006958F7">
        <w:rPr>
          <w:rFonts w:ascii="Times New Roman" w:hAnsi="Times New Roman" w:cs="Times New Roman"/>
          <w:sz w:val="28"/>
          <w:szCs w:val="28"/>
        </w:rPr>
        <w:t>досках  объявлений</w:t>
      </w:r>
      <w:proofErr w:type="gramEnd"/>
      <w:r w:rsidRPr="006958F7"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 по адресу: Воронежская область, 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район, с. Рождественская Хава, ул. Советская, д. 35, в здании МОУ «Рождественско-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 СОШ» по адресу: Воронежская область, 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район, с. Рождественская Хава, ул. </w:t>
      </w:r>
      <w:r w:rsidRPr="006958F7">
        <w:rPr>
          <w:rFonts w:ascii="Times New Roman" w:hAnsi="Times New Roman" w:cs="Times New Roman"/>
          <w:sz w:val="28"/>
          <w:szCs w:val="28"/>
          <w:shd w:val="clear" w:color="auto" w:fill="FFFFFF"/>
        </w:rPr>
        <w:t>Карла Маркса, 82</w:t>
      </w:r>
      <w:r w:rsidRPr="006958F7">
        <w:rPr>
          <w:rFonts w:ascii="Times New Roman" w:hAnsi="Times New Roman" w:cs="Times New Roman"/>
          <w:sz w:val="28"/>
          <w:szCs w:val="28"/>
        </w:rPr>
        <w:t xml:space="preserve">  </w:t>
      </w:r>
      <w:r w:rsidRPr="006958F7">
        <w:rPr>
          <w:rFonts w:ascii="Times New Roman" w:hAnsi="Times New Roman" w:cs="Times New Roman"/>
          <w:sz w:val="28"/>
          <w:szCs w:val="28"/>
        </w:rPr>
        <w:lastRenderedPageBreak/>
        <w:t xml:space="preserve">и на официальном сайте Рождественско-Хавского сельского поселения в сети «Интернет» </w:t>
      </w:r>
      <w:hyperlink r:id="rId7" w:history="1">
        <w:r w:rsidRPr="006958F7">
          <w:rPr>
            <w:rStyle w:val="a4"/>
            <w:rFonts w:ascii="Times New Roman" w:hAnsi="Times New Roman" w:cs="Times New Roman"/>
            <w:sz w:val="28"/>
            <w:szCs w:val="28"/>
          </w:rPr>
          <w:t>http://rhavskoe.ru/</w:t>
        </w:r>
      </w:hyperlink>
      <w:r w:rsidRPr="006958F7">
        <w:rPr>
          <w:rFonts w:ascii="Times New Roman" w:hAnsi="Times New Roman" w:cs="Times New Roman"/>
          <w:sz w:val="28"/>
          <w:szCs w:val="28"/>
        </w:rPr>
        <w:t>.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6958F7">
        <w:rPr>
          <w:rFonts w:ascii="Times New Roman" w:hAnsi="Times New Roman" w:cs="Times New Roman"/>
          <w:sz w:val="28"/>
          <w:szCs w:val="28"/>
        </w:rPr>
        <w:t xml:space="preserve">ения возложить на главу </w:t>
      </w:r>
      <w:proofErr w:type="gramStart"/>
      <w:r w:rsidRPr="006958F7">
        <w:rPr>
          <w:rFonts w:ascii="Times New Roman" w:hAnsi="Times New Roman" w:cs="Times New Roman"/>
          <w:sz w:val="28"/>
          <w:szCs w:val="28"/>
        </w:rPr>
        <w:t>администрации  Рождественско</w:t>
      </w:r>
      <w:proofErr w:type="gramEnd"/>
      <w:r w:rsidRPr="006958F7">
        <w:rPr>
          <w:rFonts w:ascii="Times New Roman" w:hAnsi="Times New Roman" w:cs="Times New Roman"/>
          <w:sz w:val="28"/>
          <w:szCs w:val="28"/>
        </w:rPr>
        <w:t xml:space="preserve">-Хавского сельского поселения 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>.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6958F7" w:rsidRPr="00677ACC" w:rsidTr="00D5742C">
        <w:tc>
          <w:tcPr>
            <w:tcW w:w="5259" w:type="dxa"/>
          </w:tcPr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Новоусманского муниципального района Воронежской области</w:t>
            </w:r>
          </w:p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6958F7" w:rsidRPr="006958F7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6958F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8F7" w:rsidRPr="006958F7" w:rsidRDefault="006958F7" w:rsidP="00695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Pr="006958F7" w:rsidRDefault="00F12C76" w:rsidP="006958F7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6958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66047"/>
    <w:multiLevelType w:val="multilevel"/>
    <w:tmpl w:val="92C636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F7"/>
    <w:rsid w:val="00014795"/>
    <w:rsid w:val="000844A1"/>
    <w:rsid w:val="000C4826"/>
    <w:rsid w:val="0026382B"/>
    <w:rsid w:val="006958F7"/>
    <w:rsid w:val="006C0B77"/>
    <w:rsid w:val="008242FF"/>
    <w:rsid w:val="00870751"/>
    <w:rsid w:val="00922C48"/>
    <w:rsid w:val="00B7772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219DF-DFE4-4413-A53F-E2CB1844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958F7"/>
    <w:rPr>
      <w:color w:val="0000FF"/>
      <w:u w:val="single"/>
    </w:rPr>
  </w:style>
  <w:style w:type="character" w:styleId="a5">
    <w:name w:val="Strong"/>
    <w:basedOn w:val="a0"/>
    <w:uiPriority w:val="22"/>
    <w:qFormat/>
    <w:rsid w:val="006958F7"/>
    <w:rPr>
      <w:b/>
      <w:bCs/>
    </w:rPr>
  </w:style>
  <w:style w:type="paragraph" w:styleId="a6">
    <w:name w:val="List Paragraph"/>
    <w:basedOn w:val="a"/>
    <w:uiPriority w:val="34"/>
    <w:qFormat/>
    <w:rsid w:val="006958F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695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77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ha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1449/5980243732e7c1cc69cf056e0bc42449a91317bf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2023-03-03T06:29:00Z</cp:lastPrinted>
  <dcterms:created xsi:type="dcterms:W3CDTF">2023-02-08T11:11:00Z</dcterms:created>
  <dcterms:modified xsi:type="dcterms:W3CDTF">2023-03-03T06:30:00Z</dcterms:modified>
</cp:coreProperties>
</file>